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6C" w:rsidRDefault="008A2295">
      <w:r>
        <w:t>Załącznik nr 1</w:t>
      </w:r>
      <w:r w:rsidR="0093764A">
        <w:t>0</w:t>
      </w:r>
      <w:r w:rsidR="00EA4358">
        <w:t>/2019/</w:t>
      </w:r>
      <w:bookmarkStart w:id="0" w:name="_GoBack"/>
      <w:bookmarkEnd w:id="0"/>
      <w:r w:rsidR="00EA4358">
        <w:t>Busko-Zdrój</w:t>
      </w:r>
    </w:p>
    <w:tbl>
      <w:tblPr>
        <w:tblW w:w="14757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61"/>
        <w:gridCol w:w="1681"/>
        <w:gridCol w:w="2907"/>
        <w:gridCol w:w="2621"/>
        <w:gridCol w:w="2126"/>
        <w:gridCol w:w="1843"/>
        <w:gridCol w:w="3118"/>
      </w:tblGrid>
      <w:tr w:rsidR="008A2295" w:rsidRPr="008A2295" w:rsidTr="00E310FC">
        <w:trPr>
          <w:trHeight w:val="825"/>
          <w:jc w:val="center"/>
        </w:trPr>
        <w:tc>
          <w:tcPr>
            <w:tcW w:w="1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295" w:rsidRPr="008A2295" w:rsidRDefault="008A2295" w:rsidP="00145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SZKODOWOŚĆ</w:t>
            </w:r>
            <w:r w:rsidR="007D4B4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 xml:space="preserve"> Z UBEZPIECZENIA </w:t>
            </w:r>
            <w:r w:rsidR="00743B4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 xml:space="preserve">OBOWIĄZKOWEGO </w:t>
            </w:r>
            <w:r w:rsidR="007D4B4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OC</w:t>
            </w:r>
            <w:r w:rsidR="00743B4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 xml:space="preserve">  MEDYCZNEGO                                                                   </w:t>
            </w:r>
            <w:r w:rsidRPr="008A229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 xml:space="preserve"> ZESPÓŁ OPIEKI ZDROWOTNEJ W BUSKU</w:t>
            </w:r>
            <w:r w:rsidR="00145A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-</w:t>
            </w:r>
            <w:r w:rsidRPr="008A229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ZDROJU - REGON: 000311467</w:t>
            </w:r>
          </w:p>
        </w:tc>
      </w:tr>
      <w:tr w:rsidR="008A2295" w:rsidRPr="008A2295" w:rsidTr="00E310FC">
        <w:trPr>
          <w:trHeight w:val="9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A2295" w:rsidRPr="008A2295" w:rsidRDefault="008A2295" w:rsidP="009F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A2295" w:rsidRPr="008A2295" w:rsidRDefault="008A2295" w:rsidP="009F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Data wystąpienia zdarzenia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A2295" w:rsidRPr="008A2295" w:rsidRDefault="006F647E" w:rsidP="009F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Przyczyna ro</w:t>
            </w:r>
            <w:r w:rsidR="008A2295"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szczenia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A2295" w:rsidRPr="008A2295" w:rsidRDefault="008A2295" w:rsidP="009F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Oddział Szpitala na którym wystąpiła szkoda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A2295" w:rsidRPr="008A2295" w:rsidRDefault="008A2295" w:rsidP="009F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Wysokość roszczenia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A2295" w:rsidRPr="008A2295" w:rsidRDefault="008A2295" w:rsidP="009F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Kwota wypłaty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A2295" w:rsidRPr="008A2295" w:rsidRDefault="008A2295" w:rsidP="009F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Kwota rezerwy</w:t>
            </w:r>
          </w:p>
        </w:tc>
      </w:tr>
      <w:tr w:rsidR="008A2295" w:rsidRPr="008A2295" w:rsidTr="00E310FC">
        <w:trPr>
          <w:trHeight w:val="3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9F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29.03.2010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śmierć pacjentki po zawale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250 000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0 zł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7744B2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8A2295"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000</w:t>
            </w:r>
            <w:r w:rsidR="008A2295"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</w:tr>
      <w:tr w:rsidR="008A2295" w:rsidRPr="008A2295" w:rsidTr="00E310FC">
        <w:trPr>
          <w:trHeight w:val="688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9F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18.04.2010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błąd medyczny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Oddział Chirurgii Urazowo-Ortopedycznej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80 000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0 zł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7744B2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25 00</w:t>
            </w:r>
            <w:r w:rsidR="008A2295"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0 zł</w:t>
            </w:r>
          </w:p>
        </w:tc>
      </w:tr>
      <w:tr w:rsidR="008A2295" w:rsidRPr="008A2295" w:rsidTr="00E310FC">
        <w:trPr>
          <w:trHeight w:val="697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9F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08.05.2011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błąd medyczny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Oddział Chirurgii Urazowo-Ortopedycznej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50 000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0 zł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0 zł</w:t>
            </w:r>
          </w:p>
        </w:tc>
      </w:tr>
      <w:tr w:rsidR="008A2295" w:rsidRPr="008A2295" w:rsidTr="00E310FC">
        <w:trPr>
          <w:trHeight w:val="9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9F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30.08.2011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śmierć pacjentki (zakażenie gronkowcem, brak kontroli poziomu glikemii)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FC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900 000 zł + renta </w:t>
            </w:r>
          </w:p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E310F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000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107 000 zł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85 965,70 zł</w:t>
            </w:r>
          </w:p>
        </w:tc>
      </w:tr>
      <w:tr w:rsidR="008A2295" w:rsidRPr="008A2295" w:rsidTr="00E310FC">
        <w:trPr>
          <w:trHeight w:val="792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9F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02.04.2012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błędny zabieg i zwłoka w jego wykonaniu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Oddział Chirurgii Urazowo-Ortopedycznej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nieokreślone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0 zł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0 zł</w:t>
            </w:r>
          </w:p>
        </w:tc>
      </w:tr>
      <w:tr w:rsidR="008A2295" w:rsidRPr="008A2295" w:rsidTr="00E310FC">
        <w:trPr>
          <w:trHeight w:val="6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9F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26.06.2012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niedopełnienie opieki nad rodzącą i dzieckiem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FC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2 257 381 zł + renta</w:t>
            </w:r>
          </w:p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E310F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000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0 zł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7744B2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250 00</w:t>
            </w:r>
            <w:r w:rsidR="008A2295"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0 zł</w:t>
            </w:r>
          </w:p>
        </w:tc>
      </w:tr>
      <w:tr w:rsidR="008A2295" w:rsidRPr="008A2295" w:rsidTr="00E310FC">
        <w:trPr>
          <w:trHeight w:val="6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9F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15.11.2012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zakażenie podczas zabiegu repozycji załamania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100 000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0 zł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7744B2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50 000</w:t>
            </w:r>
            <w:r w:rsidR="008A2295"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</w:tr>
      <w:tr w:rsidR="008A2295" w:rsidRPr="008A2295" w:rsidTr="00E310FC">
        <w:trPr>
          <w:trHeight w:val="6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9F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27.12.2012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zakażenie gronkowcem podczas porodu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240 000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0 zł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7744B2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45 00</w:t>
            </w:r>
            <w:r w:rsidR="008A2295"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0 zł</w:t>
            </w:r>
          </w:p>
        </w:tc>
      </w:tr>
      <w:tr w:rsidR="008A2295" w:rsidRPr="008A2295" w:rsidTr="00E310FC">
        <w:trPr>
          <w:trHeight w:val="701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9F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15.02.2013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błąd medyczny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Oddział Chirurgii Urazowo-Ortopedycznej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155 376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0 zł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0 zł</w:t>
            </w:r>
          </w:p>
        </w:tc>
      </w:tr>
      <w:tr w:rsidR="008A2295" w:rsidRPr="008A2295" w:rsidTr="00E310FC">
        <w:trPr>
          <w:trHeight w:val="3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9F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08.04.2013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błąd medyczny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3 300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2 000 zł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A2295" w:rsidRPr="008A2295" w:rsidTr="00E310FC">
        <w:trPr>
          <w:trHeight w:val="567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9F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11.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02.07.2013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błąd medyczny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Poradnia Urazowo-Ortopedyczna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8 000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0 zł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7744B2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5 00</w:t>
            </w:r>
            <w:r w:rsidR="008A2295"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0 zł</w:t>
            </w:r>
          </w:p>
        </w:tc>
      </w:tr>
      <w:tr w:rsidR="008A2295" w:rsidRPr="008A2295" w:rsidTr="00E310FC">
        <w:trPr>
          <w:trHeight w:val="3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9F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14.09.2013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błąd medyczny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nieokreślone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0 zł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7744B2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  <w:r w:rsidR="008A2295"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000 zł</w:t>
            </w:r>
          </w:p>
        </w:tc>
      </w:tr>
      <w:tr w:rsidR="008A2295" w:rsidRPr="008A2295" w:rsidTr="00E310FC">
        <w:trPr>
          <w:trHeight w:val="3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9F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31.12.2013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śmierć pacjentki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510 000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0 zł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0 zł</w:t>
            </w:r>
          </w:p>
        </w:tc>
      </w:tr>
      <w:tr w:rsidR="008A2295" w:rsidRPr="008A2295" w:rsidTr="00E310FC">
        <w:trPr>
          <w:trHeight w:val="12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9F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25.02.2014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śmierć pacjenta, nierozpoznanie guza szczytu prawego płuca z naciekami i przerzutami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FC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600 000 zł + renta </w:t>
            </w:r>
          </w:p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E310F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737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0 zł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0 zł</w:t>
            </w:r>
          </w:p>
        </w:tc>
      </w:tr>
      <w:tr w:rsidR="008A2295" w:rsidRPr="008A2295" w:rsidTr="00E310FC">
        <w:trPr>
          <w:trHeight w:val="713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9F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05.07.2014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błędne leczenie złamania V palca prawej ręki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Oddział Chirurgii Urazowo-Ortopedycznej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50 000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Sąd Rejonowy - oddalone powództwo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7744B2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8A2295"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000</w:t>
            </w:r>
            <w:r w:rsidR="008A2295"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</w:tr>
      <w:tr w:rsidR="008A2295" w:rsidRPr="008A2295" w:rsidTr="00E310FC">
        <w:trPr>
          <w:trHeight w:val="739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9F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25.11.2014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błąd w sztuce medycznej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Oddział Chirurgii Urazowo-Ortopedycznej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174 983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84 163 zł + odsetki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A2295" w:rsidRPr="008A2295" w:rsidTr="00E310FC">
        <w:trPr>
          <w:trHeight w:val="707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9F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01.12.2014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zakażenie bakterią gronkowca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Oddział Ginekologiczno-Położniczy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232</w:t>
            </w:r>
            <w:r w:rsidR="007744B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920,61 zł + renta 1</w:t>
            </w:r>
            <w:r w:rsidR="00E310F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500 zł miesięcznie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Sąd Okręgowy -sprawa w toku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7744B2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100 000 zł</w:t>
            </w:r>
          </w:p>
        </w:tc>
      </w:tr>
      <w:tr w:rsidR="008A2295" w:rsidRPr="008A2295" w:rsidTr="00E310FC">
        <w:trPr>
          <w:trHeight w:val="6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9F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25.01.2015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zgon pacjenta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Oddział Chirurgiczny Ogólny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75 000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Sąd Okręgowy -sprawa w toku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E310FC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744B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</w:tr>
      <w:tr w:rsidR="008A2295" w:rsidRPr="008A2295" w:rsidTr="00E310FC">
        <w:trPr>
          <w:trHeight w:val="6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9F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25.01.2015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zgon pacjenta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Oddział Chirurgiczny Ogólny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1 000 000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Sąd Rejonowy -sprawa w toku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7744B2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100 000 zł</w:t>
            </w:r>
          </w:p>
        </w:tc>
      </w:tr>
      <w:tr w:rsidR="008A2295" w:rsidRPr="008A2295" w:rsidTr="00E310FC">
        <w:trPr>
          <w:trHeight w:val="1032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9F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08.07.2015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uraz klatki piersiowej - brak zdjęć </w:t>
            </w:r>
            <w:proofErr w:type="spellStart"/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rtg</w:t>
            </w:r>
            <w:proofErr w:type="spellEnd"/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Oddział Chirurgiczny Ogólny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  <w:r w:rsidR="00E310F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203,29</w:t>
            </w:r>
            <w:r w:rsidR="00E310F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Ubezpieczyciel wypłacił zadośćuczynienie w kwocie 10</w:t>
            </w:r>
            <w:r w:rsidR="0031229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000 zł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A2295" w:rsidRPr="008A2295" w:rsidTr="00E310FC">
        <w:trPr>
          <w:trHeight w:val="6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9F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03.09.2015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zgon pacjentki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Izba Przyjęć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430 000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S. O. - umorzone postępowanie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A2295" w:rsidRPr="008A2295" w:rsidTr="00E310FC">
        <w:trPr>
          <w:trHeight w:val="6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9F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20.09.2015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zgon pacjentki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Oddział Chirurgiczny Ogólny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60 000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Sąd Rejonowy - sprawa w toku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E310FC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5 000</w:t>
            </w:r>
            <w:r w:rsidR="007744B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</w:tr>
      <w:tr w:rsidR="008A2295" w:rsidRPr="008A2295" w:rsidTr="00E310FC">
        <w:trPr>
          <w:trHeight w:val="816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9F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23.09.2015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zakażenie bakterią gronkowca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Oddział Chirurgii Urazowo-Ortopedycznej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100 000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Sąd Okręgowy -sprawa w toku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E310FC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50 000</w:t>
            </w:r>
            <w:r w:rsidR="007744B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</w:tr>
      <w:tr w:rsidR="008A2295" w:rsidRPr="008A2295" w:rsidTr="00E310FC">
        <w:trPr>
          <w:trHeight w:val="992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9F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24.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28.09.2015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pacjentka przy wyjściu z budynku weszła w automatycznie rozsuwane drzwi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Izba Przyjęć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50 000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brak stanowiska Ubezpieczyciela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A2295" w:rsidRPr="008A2295" w:rsidTr="00E310FC">
        <w:trPr>
          <w:trHeight w:val="624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9F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17.12.2015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zgon pacjenta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Oddział Chirurgii Urazowo-Ortopedycznej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210 000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Sąd Rejonowy -sprawa w toku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E310FC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744B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</w:tr>
      <w:tr w:rsidR="008A2295" w:rsidRPr="008A2295" w:rsidTr="00E310FC">
        <w:trPr>
          <w:trHeight w:val="689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9F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17.12.2015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zgon pacjenta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Oddział Chirurgii Urazowo-Ortopedycznej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340 000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Sąd Okręgowy -sprawa w toku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E310FC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50 000</w:t>
            </w:r>
            <w:r w:rsidR="00601D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</w:tr>
      <w:tr w:rsidR="008A2295" w:rsidRPr="008A2295" w:rsidTr="00E310FC">
        <w:trPr>
          <w:trHeight w:val="982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9F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04.01.2016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błędna diagnoza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Oddział Chirurgii Urazowo-Ortopedycznej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nieokreślone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brak podstaw do przyjęcia odpowiedzialności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A2295" w:rsidRPr="008A2295" w:rsidTr="00E310FC">
        <w:trPr>
          <w:trHeight w:val="983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9F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22.02.2016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pacjentka potknęła się o wózek inwalidzki i doznała urazu barku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Oddział Gruźlicy i Chorób Płuc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nieokreślone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brak podstaw do przyjęcia odpowiedzialności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A2295" w:rsidRPr="008A2295" w:rsidTr="00E310FC">
        <w:trPr>
          <w:trHeight w:val="983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9F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07.03.2016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nieprawidłowe wykonanie usługi medycznej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Dział Diagnostyki Laboratoryjnej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12 374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brak podstaw do przyjęcia odpowiedzialności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A2295" w:rsidRPr="008A2295" w:rsidTr="00E310FC">
        <w:trPr>
          <w:trHeight w:val="12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9F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27.09.2016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zakażenie bakterią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Oddział Chirurgii Urazowo-Ortopedycznej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150 000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brak podstaw do przyjęcia odpowiedzialności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A2295" w:rsidRPr="008A2295" w:rsidTr="00E310FC">
        <w:trPr>
          <w:trHeight w:val="9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9F0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31.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27.07.2017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zakażenie bakterią gronkowca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Oddział Chirurgii Urazowo-Ortopedycznej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70 000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8A2295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2295">
              <w:rPr>
                <w:rFonts w:ascii="Calibri" w:eastAsia="Times New Roman" w:hAnsi="Calibri" w:cs="Calibri"/>
                <w:color w:val="000000"/>
                <w:lang w:eastAsia="pl-PL"/>
              </w:rPr>
              <w:t>Sąd Rejonowy -sprawa w toku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95" w:rsidRPr="008A2295" w:rsidRDefault="00E310FC" w:rsidP="00E3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35 000 </w:t>
            </w:r>
            <w:r w:rsidR="00601D38">
              <w:rPr>
                <w:rFonts w:ascii="Calibri" w:eastAsia="Times New Roman" w:hAnsi="Calibri" w:cs="Calibri"/>
                <w:color w:val="000000"/>
                <w:lang w:eastAsia="pl-PL"/>
              </w:rPr>
              <w:t>zł</w:t>
            </w:r>
          </w:p>
        </w:tc>
      </w:tr>
    </w:tbl>
    <w:p w:rsidR="008A2295" w:rsidRDefault="008A2295"/>
    <w:p w:rsidR="008A2295" w:rsidRDefault="008A2295"/>
    <w:p w:rsidR="008A2295" w:rsidRDefault="008A2295"/>
    <w:sectPr w:rsidR="008A2295" w:rsidSect="008A2295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5BE" w:rsidRDefault="000955BE" w:rsidP="00E310FC">
      <w:pPr>
        <w:spacing w:after="0" w:line="240" w:lineRule="auto"/>
      </w:pPr>
      <w:r>
        <w:separator/>
      </w:r>
    </w:p>
  </w:endnote>
  <w:endnote w:type="continuationSeparator" w:id="0">
    <w:p w:rsidR="000955BE" w:rsidRDefault="000955BE" w:rsidP="00E31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8853860"/>
      <w:docPartObj>
        <w:docPartGallery w:val="Page Numbers (Bottom of Page)"/>
        <w:docPartUnique/>
      </w:docPartObj>
    </w:sdtPr>
    <w:sdtContent>
      <w:p w:rsidR="00E310FC" w:rsidRDefault="00F94D7E">
        <w:pPr>
          <w:pStyle w:val="Stopka"/>
          <w:jc w:val="right"/>
        </w:pPr>
        <w:r>
          <w:fldChar w:fldCharType="begin"/>
        </w:r>
        <w:r w:rsidR="00E310FC">
          <w:instrText>PAGE   \* MERGEFORMAT</w:instrText>
        </w:r>
        <w:r>
          <w:fldChar w:fldCharType="separate"/>
        </w:r>
        <w:r w:rsidR="00BF5A5F">
          <w:rPr>
            <w:noProof/>
          </w:rPr>
          <w:t>1</w:t>
        </w:r>
        <w:r>
          <w:fldChar w:fldCharType="end"/>
        </w:r>
      </w:p>
    </w:sdtContent>
  </w:sdt>
  <w:p w:rsidR="00E310FC" w:rsidRDefault="00E310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5BE" w:rsidRDefault="000955BE" w:rsidP="00E310FC">
      <w:pPr>
        <w:spacing w:after="0" w:line="240" w:lineRule="auto"/>
      </w:pPr>
      <w:r>
        <w:separator/>
      </w:r>
    </w:p>
  </w:footnote>
  <w:footnote w:type="continuationSeparator" w:id="0">
    <w:p w:rsidR="000955BE" w:rsidRDefault="000955BE" w:rsidP="00E31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295"/>
    <w:rsid w:val="000955BE"/>
    <w:rsid w:val="00145ACC"/>
    <w:rsid w:val="00216BEF"/>
    <w:rsid w:val="00312298"/>
    <w:rsid w:val="00601D38"/>
    <w:rsid w:val="006F647E"/>
    <w:rsid w:val="00743B47"/>
    <w:rsid w:val="007744B2"/>
    <w:rsid w:val="007D4B4B"/>
    <w:rsid w:val="007E772D"/>
    <w:rsid w:val="008A2295"/>
    <w:rsid w:val="0093764A"/>
    <w:rsid w:val="009E0419"/>
    <w:rsid w:val="009F0306"/>
    <w:rsid w:val="00A71A06"/>
    <w:rsid w:val="00BB236C"/>
    <w:rsid w:val="00BF5A5F"/>
    <w:rsid w:val="00C660E6"/>
    <w:rsid w:val="00C67A68"/>
    <w:rsid w:val="00D71C37"/>
    <w:rsid w:val="00DF3246"/>
    <w:rsid w:val="00E310FC"/>
    <w:rsid w:val="00EA4358"/>
    <w:rsid w:val="00F94D7E"/>
    <w:rsid w:val="00FF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5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1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0FC"/>
  </w:style>
  <w:style w:type="paragraph" w:styleId="Stopka">
    <w:name w:val="footer"/>
    <w:basedOn w:val="Normalny"/>
    <w:link w:val="StopkaZnak"/>
    <w:uiPriority w:val="99"/>
    <w:unhideWhenUsed/>
    <w:rsid w:val="00E31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5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1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0FC"/>
  </w:style>
  <w:style w:type="paragraph" w:styleId="Stopka">
    <w:name w:val="footer"/>
    <w:basedOn w:val="Normalny"/>
    <w:link w:val="StopkaZnak"/>
    <w:uiPriority w:val="99"/>
    <w:unhideWhenUsed/>
    <w:rsid w:val="00E31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D10D6-39B0-43FD-B16E-8DC0FA64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Dorota Krzak</cp:lastModifiedBy>
  <cp:revision>2</cp:revision>
  <dcterms:created xsi:type="dcterms:W3CDTF">2019-03-04T10:55:00Z</dcterms:created>
  <dcterms:modified xsi:type="dcterms:W3CDTF">2019-03-04T10:55:00Z</dcterms:modified>
</cp:coreProperties>
</file>