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0" w:rsidRPr="004E55D0" w:rsidRDefault="004E55D0" w:rsidP="00AF1D1E">
      <w:pPr>
        <w:jc w:val="both"/>
        <w:outlineLvl w:val="0"/>
        <w:rPr>
          <w:rFonts w:ascii="Century Gothic" w:hAnsi="Century Gothic" w:cs="Times New Roman"/>
          <w:b/>
        </w:rPr>
      </w:pPr>
      <w:r w:rsidRPr="004E55D0">
        <w:rPr>
          <w:rFonts w:ascii="Century Gothic" w:hAnsi="Century Gothic" w:cs="Times New Roman"/>
          <w:b/>
        </w:rPr>
        <w:t xml:space="preserve">Załącznik nr 1  Arkusz asortymentowo cenowy - ilość badań biochemicznych, immunochemicznych na okres </w:t>
      </w:r>
      <w:r w:rsidR="00AF1D1E">
        <w:rPr>
          <w:rFonts w:ascii="Century Gothic" w:hAnsi="Century Gothic" w:cs="Times New Roman"/>
          <w:b/>
        </w:rPr>
        <w:t>48</w:t>
      </w:r>
      <w:r w:rsidRPr="004E55D0">
        <w:rPr>
          <w:rFonts w:ascii="Century Gothic" w:hAnsi="Century Gothic" w:cs="Times New Roman"/>
          <w:b/>
        </w:rPr>
        <w:t xml:space="preserve"> miesięcy</w:t>
      </w:r>
    </w:p>
    <w:p w:rsidR="00C26E3F" w:rsidRPr="001456AE" w:rsidRDefault="00C26E3F" w:rsidP="00C26E3F">
      <w:pPr>
        <w:jc w:val="both"/>
        <w:rPr>
          <w:rFonts w:ascii="Century Gothic" w:hAnsi="Century Gothic" w:cs="Times New Roman"/>
          <w:b/>
          <w:bCs/>
        </w:rPr>
      </w:pPr>
    </w:p>
    <w:tbl>
      <w:tblPr>
        <w:tblW w:w="15066" w:type="dxa"/>
        <w:tblInd w:w="-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707"/>
        <w:gridCol w:w="1306"/>
        <w:gridCol w:w="1080"/>
        <w:gridCol w:w="1440"/>
        <w:gridCol w:w="1440"/>
        <w:gridCol w:w="1260"/>
        <w:gridCol w:w="1260"/>
        <w:gridCol w:w="1080"/>
        <w:gridCol w:w="900"/>
        <w:gridCol w:w="14"/>
        <w:gridCol w:w="1978"/>
      </w:tblGrid>
      <w:tr w:rsidR="0015765B" w:rsidRPr="006E75B1" w:rsidTr="0022677A"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 w:rsidRPr="006E75B1">
              <w:rPr>
                <w:b/>
              </w:rPr>
              <w:t>LP.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 w:rsidRPr="006E75B1">
              <w:rPr>
                <w:b/>
              </w:rPr>
              <w:t>Nazwa badania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 w:rsidRPr="006E75B1">
              <w:rPr>
                <w:b/>
              </w:rPr>
              <w:t xml:space="preserve">Ilość badań na </w:t>
            </w:r>
            <w:r>
              <w:rPr>
                <w:b/>
              </w:rPr>
              <w:t>4</w:t>
            </w:r>
            <w:r w:rsidRPr="006E75B1">
              <w:rPr>
                <w:b/>
              </w:rPr>
              <w:t xml:space="preserve"> lata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>
              <w:rPr>
                <w:b/>
              </w:rPr>
              <w:t>Nr katalogowy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>
              <w:rPr>
                <w:b/>
              </w:rPr>
              <w:t>Wielkość opakowania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>
              <w:rPr>
                <w:b/>
              </w:rPr>
              <w:t>Ilość opakowań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>
              <w:rPr>
                <w:b/>
              </w:rPr>
              <w:t>Cena 1 op. netto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>
              <w:rPr>
                <w:b/>
              </w:rPr>
              <w:t>Cena 1 op. brutto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15765B" w:rsidRPr="006E75B1" w:rsidRDefault="0015765B" w:rsidP="00CA75C0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15765B" w:rsidRPr="006E75B1" w:rsidRDefault="0015765B" w:rsidP="007E7F7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Wartość brutto</w:t>
            </w:r>
          </w:p>
        </w:tc>
      </w:tr>
      <w:tr w:rsidR="00C26E3F" w:rsidRPr="006E75B1" w:rsidTr="007E7F73">
        <w:tc>
          <w:tcPr>
            <w:tcW w:w="1506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C26E3F" w:rsidRPr="006E75B1" w:rsidRDefault="00C26E3F" w:rsidP="007E7F73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  <w:p w:rsidR="00C26E3F" w:rsidRPr="00186AC8" w:rsidRDefault="00C26E3F" w:rsidP="007E7F73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E75B1">
              <w:rPr>
                <w:rFonts w:ascii="Calibri" w:eastAsia="Calibri" w:hAnsi="Calibri" w:cs="Times New Roman"/>
                <w:b/>
                <w:bCs/>
                <w:i/>
                <w:iCs/>
              </w:rPr>
              <w:t>Biochemia, Immunochemia</w:t>
            </w: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Białko całkowite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10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rPr>
          <w:trHeight w:val="630"/>
        </w:trPr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Białko w płynach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6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Bilirubina całkowita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</w:t>
            </w:r>
            <w:r w:rsidR="009A0FCC">
              <w:rPr>
                <w:rFonts w:ascii="Arial Black" w:eastAsia="Calibri" w:hAnsi="Arial Black" w:cs="Times New Roman"/>
                <w:b/>
              </w:rPr>
              <w:t>5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0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Bilirubina bezpośrednia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2862CF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9A0FCC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Chlorki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734DE6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Cholesterol całkowity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9A0FCC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8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Cholesterol HDL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28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Etanol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Fosfor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Glukoza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96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Kreatynina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98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Kwas moczowy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9A0FCC">
              <w:rPr>
                <w:rFonts w:ascii="Arial Black" w:eastAsia="Calibri" w:hAnsi="Arial Black" w:cs="Times New Roman"/>
                <w:b/>
              </w:rPr>
              <w:t>7</w:t>
            </w:r>
            <w:r>
              <w:rPr>
                <w:rFonts w:ascii="Arial Black" w:eastAsia="Calibri" w:hAnsi="Arial Black" w:cs="Times New Roman"/>
                <w:b/>
              </w:rPr>
              <w:t xml:space="preserve"> 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Magnez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3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Mocznik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76 </w:t>
            </w:r>
            <w:r w:rsidR="009A0FCC">
              <w:rPr>
                <w:rFonts w:ascii="Arial Black" w:eastAsia="Calibri" w:hAnsi="Arial Black" w:cs="Times New Roman"/>
                <w:b/>
              </w:rPr>
              <w:t>0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Potas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136 000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Sód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136 000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proofErr w:type="spellStart"/>
            <w:r w:rsidRPr="006E75B1">
              <w:rPr>
                <w:rFonts w:ascii="Calibri" w:eastAsia="Calibri" w:hAnsi="Calibri" w:cs="Times New Roman"/>
              </w:rPr>
              <w:t>Trójglicerydy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37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Wapń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</w:rPr>
              <w:t>3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2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Żelazo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8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Amylaza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  <w:lang w:val="en-US"/>
              </w:rPr>
              <w:t>8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ALAT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68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F45859" w:rsidRDefault="00AA1EDD" w:rsidP="00AA1ED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ASPAT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56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CK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15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CK-MB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</w:rPr>
              <w:t>7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Fosfataza zasadowa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14 4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D26D79" w:rsidRDefault="008A59ED" w:rsidP="008A59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26D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GGTP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9A0FCC">
              <w:rPr>
                <w:rFonts w:ascii="Arial Black" w:eastAsia="Calibri" w:hAnsi="Arial Black" w:cs="Times New Roman"/>
                <w:b/>
              </w:rPr>
              <w:t>2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LDH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1 2</w:t>
            </w:r>
            <w:r w:rsidR="009A0FCC">
              <w:rPr>
                <w:rFonts w:ascii="Arial Black" w:eastAsia="Calibri" w:hAnsi="Arial Black" w:cs="Times New Roman"/>
                <w:b/>
              </w:rPr>
              <w:t>0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CRP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96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ASO</w:t>
            </w:r>
          </w:p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</w:p>
          <w:p w:rsidR="00143ECF" w:rsidRPr="006E75B1" w:rsidRDefault="00143ECF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proofErr w:type="spellStart"/>
            <w:r w:rsidRPr="006E75B1">
              <w:rPr>
                <w:rFonts w:ascii="Calibri" w:eastAsia="Calibri" w:hAnsi="Calibri" w:cs="Times New Roman"/>
              </w:rPr>
              <w:t>Orozomukoid</w:t>
            </w:r>
            <w:proofErr w:type="spellEnd"/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1 2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RF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proofErr w:type="spellStart"/>
            <w:r w:rsidRPr="006E75B1">
              <w:rPr>
                <w:rFonts w:ascii="Calibri" w:eastAsia="Calibri" w:hAnsi="Calibri" w:cs="Times New Roman"/>
              </w:rPr>
              <w:t>Hb</w:t>
            </w:r>
            <w:proofErr w:type="spellEnd"/>
            <w:r w:rsidRPr="006E75B1">
              <w:rPr>
                <w:rFonts w:ascii="Calibri" w:eastAsia="Calibri" w:hAnsi="Calibri" w:cs="Times New Roman"/>
              </w:rPr>
              <w:t xml:space="preserve"> A1c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6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33.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UIBC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Albumina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4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TSH 3 gen.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55</w:t>
            </w:r>
            <w:r w:rsidR="008A59ED">
              <w:rPr>
                <w:rFonts w:ascii="Arial Black" w:eastAsia="Calibri" w:hAnsi="Arial Black" w:cs="Times New Roman"/>
                <w:b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717CFA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fT4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9A0FCC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15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2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186AC8" w:rsidRDefault="00717CFA" w:rsidP="00717CFA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717CFA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fT3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9A0FCC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10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186AC8" w:rsidRDefault="00717CFA" w:rsidP="00717CFA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717CFA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>-TPO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2C7427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10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186AC8" w:rsidRDefault="00717CFA" w:rsidP="00717CFA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>-TG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2C7427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LH</w:t>
            </w:r>
          </w:p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C444C2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8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717CFA" w:rsidRPr="00186AC8" w:rsidTr="006E5B60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DE4FC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FSH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7CFA" w:rsidRPr="002B1D7D" w:rsidRDefault="00717CFA" w:rsidP="002B1D7D">
            <w:pPr>
              <w:jc w:val="right"/>
              <w:rPr>
                <w:rFonts w:ascii="Arial Black" w:hAnsi="Arial Black"/>
                <w:b/>
                <w:bCs/>
              </w:rPr>
            </w:pPr>
          </w:p>
        </w:tc>
      </w:tr>
      <w:tr w:rsidR="00717CFA" w:rsidRPr="00186AC8" w:rsidTr="006E5B60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Estradiol</w:t>
            </w:r>
            <w:proofErr w:type="spellEnd"/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7CFA" w:rsidRPr="002B1D7D" w:rsidRDefault="00717CFA" w:rsidP="00717CFA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Prolaktyna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6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44.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Progesteron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Testosteron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Parathormon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C444C2">
              <w:rPr>
                <w:rFonts w:ascii="Arial Black" w:eastAsia="Calibri" w:hAnsi="Arial Black" w:cs="Times New Roman"/>
                <w:b/>
              </w:rPr>
              <w:t xml:space="preserve"> 0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HCG+b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Troponina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 </w:t>
            </w: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hs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20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49.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Ferrytyna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5 6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AFP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CEA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4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8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PSA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15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Free PSA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CA 19-9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4 800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CA 125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lastRenderedPageBreak/>
              <w:t>4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lastRenderedPageBreak/>
              <w:t>56.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HE4</w:t>
            </w:r>
          </w:p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2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8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IgE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total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>-CCP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 2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 xml:space="preserve"> 0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HBs Ag.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60.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 xml:space="preserve">HBs Ag-test </w:t>
            </w: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potwierdzenia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C96FF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HBs</w:t>
            </w:r>
          </w:p>
          <w:p w:rsidR="00C96FFE" w:rsidRPr="006E75B1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2 </w:t>
            </w:r>
            <w:r w:rsidR="00C444C2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0427E2" w:rsidRDefault="00C96FFE" w:rsidP="00C96F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186AC8" w:rsidRDefault="00C96FFE" w:rsidP="00C96FFE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C96FF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HCV</w:t>
            </w:r>
          </w:p>
          <w:p w:rsidR="00C96FFE" w:rsidRPr="006E75B1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444C2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</w:t>
            </w:r>
            <w:r w:rsidR="00C96FFE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C96FFE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0427E2" w:rsidRDefault="00C96FFE" w:rsidP="00C96F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186AC8" w:rsidRDefault="00C96FFE" w:rsidP="00C96FFE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C96FF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HIV</w:t>
            </w:r>
          </w:p>
          <w:p w:rsidR="00C96FFE" w:rsidRPr="006E75B1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2 800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0427E2" w:rsidRDefault="00C96FFE" w:rsidP="00C96F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186AC8" w:rsidRDefault="00C96FFE" w:rsidP="00C96FFE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Wit  B12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2 0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Kwas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foliowy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1 6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r>
              <w:rPr>
                <w:lang w:val="en-US"/>
              </w:rPr>
              <w:t>Ca 15-3</w:t>
            </w:r>
          </w:p>
          <w:p w:rsidR="00AA1EDD" w:rsidRPr="006E75B1" w:rsidRDefault="00AA1EDD" w:rsidP="00AA1EDD">
            <w:pPr>
              <w:rPr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8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660597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3B22BE" w:rsidP="00AA1EDD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0427E2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Interleukina</w:t>
            </w:r>
            <w:proofErr w:type="spellEnd"/>
            <w:r>
              <w:rPr>
                <w:lang w:val="en-US"/>
              </w:rPr>
              <w:t xml:space="preserve"> 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  <w:r w:rsidR="000427E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0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3B22BE" w:rsidP="00AA1EDD">
            <w:pPr>
              <w:rPr>
                <w:b/>
              </w:rPr>
            </w:pPr>
            <w:r>
              <w:rPr>
                <w:b/>
              </w:rPr>
              <w:t>6</w:t>
            </w:r>
            <w:r w:rsidR="000427E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Prokalcytonina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3 </w:t>
            </w:r>
            <w:r w:rsidR="00C444C2">
              <w:rPr>
                <w:rFonts w:ascii="Arial Black" w:hAnsi="Arial Black"/>
                <w:b/>
              </w:rPr>
              <w:t>6</w:t>
            </w:r>
            <w:r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0427E2" w:rsidP="00AA1EDD">
            <w:pPr>
              <w:rPr>
                <w:b/>
              </w:rPr>
            </w:pPr>
            <w:r>
              <w:rPr>
                <w:b/>
              </w:rPr>
              <w:t>69</w:t>
            </w:r>
            <w:r w:rsidR="003B22BE"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Nt-proBNP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  <w:r w:rsidR="000427E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4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3B22BE" w:rsidP="00AA1EDD">
            <w:pPr>
              <w:rPr>
                <w:b/>
              </w:rPr>
            </w:pPr>
            <w:r>
              <w:rPr>
                <w:b/>
              </w:rPr>
              <w:t>7</w:t>
            </w:r>
            <w:r w:rsidR="000427E2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Witamina</w:t>
            </w:r>
            <w:proofErr w:type="spellEnd"/>
            <w:r>
              <w:rPr>
                <w:lang w:val="en-US"/>
              </w:rPr>
              <w:t xml:space="preserve"> D3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0427E2">
              <w:rPr>
                <w:rFonts w:ascii="Arial Black" w:hAnsi="Arial Black"/>
                <w:b/>
              </w:rPr>
              <w:t xml:space="preserve"> </w:t>
            </w:r>
            <w:r w:rsidR="00D07AFA">
              <w:rPr>
                <w:rFonts w:ascii="Arial Black" w:hAnsi="Arial Black"/>
                <w:b/>
              </w:rPr>
              <w:t>0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734DE6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34DE6" w:rsidRDefault="00734DE6" w:rsidP="00AA1EDD">
            <w:pPr>
              <w:rPr>
                <w:b/>
              </w:rPr>
            </w:pPr>
            <w:r>
              <w:rPr>
                <w:b/>
              </w:rPr>
              <w:t>7</w:t>
            </w:r>
            <w:r w:rsidR="005268F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Default="00734DE6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Mleczany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1 2</w:t>
            </w:r>
            <w:r w:rsidR="00734DE6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DE6" w:rsidRDefault="00734DE6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221752" w:rsidRDefault="00734DE6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34DE6" w:rsidRDefault="00734DE6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  <w:i/>
              </w:rPr>
            </w:pPr>
            <w:r w:rsidRPr="006E75B1">
              <w:rPr>
                <w:rFonts w:ascii="Calibri" w:eastAsia="Calibri" w:hAnsi="Calibri" w:cs="Times New Roman"/>
                <w:b/>
                <w:i/>
              </w:rPr>
              <w:t>Razem poz.</w:t>
            </w:r>
            <w:r w:rsidR="00734DE6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6E75B1">
              <w:rPr>
                <w:rFonts w:ascii="Calibri" w:eastAsia="Calibri" w:hAnsi="Calibri" w:cs="Times New Roman"/>
                <w:b/>
                <w:i/>
              </w:rPr>
              <w:t>od 1</w:t>
            </w:r>
            <w:r w:rsidR="00734DE6">
              <w:rPr>
                <w:rFonts w:ascii="Calibri" w:eastAsia="Calibri" w:hAnsi="Calibri" w:cs="Times New Roman"/>
                <w:b/>
                <w:i/>
              </w:rPr>
              <w:t>.</w:t>
            </w:r>
            <w:r w:rsidRPr="006E75B1">
              <w:rPr>
                <w:rFonts w:ascii="Calibri" w:eastAsia="Calibri" w:hAnsi="Calibri" w:cs="Times New Roman"/>
                <w:b/>
                <w:i/>
              </w:rPr>
              <w:t xml:space="preserve"> do 7</w:t>
            </w:r>
            <w:r w:rsidR="005268FA">
              <w:rPr>
                <w:rFonts w:ascii="Calibri" w:eastAsia="Calibri" w:hAnsi="Calibri" w:cs="Times New Roman"/>
                <w:b/>
                <w:i/>
              </w:rPr>
              <w:t>1</w:t>
            </w:r>
            <w:r w:rsidR="00734DE6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ISE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 xml:space="preserve">I.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Kalibratory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II.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Materiały kontrolne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III.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Materiały zużywalne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  <w:i/>
              </w:rPr>
            </w:pPr>
            <w:r w:rsidRPr="006E75B1">
              <w:rPr>
                <w:rFonts w:ascii="Calibri" w:eastAsia="Calibri" w:hAnsi="Calibri" w:cs="Times New Roman"/>
                <w:b/>
                <w:i/>
              </w:rPr>
              <w:t>Razem poz. od 1 do 74, kalibratory, materiały kontrolne, materiały zużywalne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rPr>
          <w:cantSplit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Cztero</w:t>
            </w:r>
            <w:r w:rsidRPr="006E75B1">
              <w:rPr>
                <w:rFonts w:ascii="Calibri" w:eastAsia="Calibri" w:hAnsi="Calibri" w:cs="Times New Roman"/>
                <w:b/>
              </w:rPr>
              <w:t>letni koszt dzierżawy analizatorów i laboratoryjnego systemu informatycznego oraz podłączenia analizatorów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6E75B1" w:rsidTr="001A2EC9">
        <w:trPr>
          <w:cantSplit/>
        </w:trPr>
        <w:tc>
          <w:tcPr>
            <w:tcW w:w="11094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Razem koszt odczynników, kalibratorów, materiałów kontrolnych, materiałów zużywalnych, dzierżawy analizatorów oraz dostawy, wdrożenia i dzierżawy laboratoryjnego systemu informatycznego w tym podłączenia analizatorów.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AA1EDD" w:rsidRPr="006E75B1" w:rsidRDefault="00AA1EDD" w:rsidP="00420762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E3F" w:rsidRDefault="00C26E3F"/>
    <w:sectPr w:rsidR="00C26E3F" w:rsidSect="00C26E3F">
      <w:head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7A" w:rsidRDefault="00FF2B7A" w:rsidP="00C26E3F">
      <w:r>
        <w:separator/>
      </w:r>
    </w:p>
  </w:endnote>
  <w:endnote w:type="continuationSeparator" w:id="0">
    <w:p w:rsidR="00FF2B7A" w:rsidRDefault="00FF2B7A" w:rsidP="00C2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7A" w:rsidRDefault="00FF2B7A" w:rsidP="00C26E3F">
      <w:r>
        <w:separator/>
      </w:r>
    </w:p>
  </w:footnote>
  <w:footnote w:type="continuationSeparator" w:id="0">
    <w:p w:rsidR="00FF2B7A" w:rsidRDefault="00FF2B7A" w:rsidP="00C2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07" w:type="dxa"/>
      <w:jc w:val="center"/>
      <w:tblInd w:w="-79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861"/>
      <w:gridCol w:w="4883"/>
      <w:gridCol w:w="863"/>
      <w:gridCol w:w="3600"/>
    </w:tblGrid>
    <w:tr w:rsidR="0015765B" w:rsidRPr="000A1830" w:rsidTr="0015765B">
      <w:trPr>
        <w:trHeight w:val="2158"/>
        <w:jc w:val="center"/>
      </w:trPr>
      <w:tc>
        <w:tcPr>
          <w:tcW w:w="3861" w:type="dxa"/>
          <w:vAlign w:val="center"/>
        </w:tcPr>
        <w:p w:rsidR="0015765B" w:rsidRPr="000A1830" w:rsidRDefault="0015765B" w:rsidP="00CA75C0">
          <w:pPr>
            <w:ind w:left="-818"/>
            <w:jc w:val="center"/>
            <w:rPr>
              <w:noProof/>
            </w:rPr>
          </w:pPr>
          <w:r w:rsidRPr="000A1830">
            <w:rPr>
              <w:noProof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362075" cy="723900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A1830">
            <w:rPr>
              <w:noProof/>
            </w:rPr>
            <w:t xml:space="preserve">                   </w:t>
          </w:r>
        </w:p>
      </w:tc>
      <w:tc>
        <w:tcPr>
          <w:tcW w:w="4883" w:type="dxa"/>
          <w:vAlign w:val="center"/>
        </w:tcPr>
        <w:p w:rsidR="0015765B" w:rsidRPr="000A1830" w:rsidRDefault="0015765B" w:rsidP="00CA75C0">
          <w:pPr>
            <w:jc w:val="center"/>
            <w:rPr>
              <w:b/>
              <w:bCs/>
            </w:rPr>
          </w:pPr>
          <w:r w:rsidRPr="000A1830">
            <w:rPr>
              <w:b/>
              <w:bCs/>
            </w:rPr>
            <w:t>Zespół Opieki Zdrowotnej w Busku-Zdroju</w:t>
          </w:r>
        </w:p>
        <w:p w:rsidR="0015765B" w:rsidRPr="000A1830" w:rsidRDefault="0015765B" w:rsidP="00CA75C0">
          <w:pPr>
            <w:jc w:val="center"/>
            <w:rPr>
              <w:b/>
              <w:bCs/>
            </w:rPr>
          </w:pPr>
          <w:r w:rsidRPr="000A1830">
            <w:rPr>
              <w:b/>
              <w:bCs/>
            </w:rPr>
            <w:t>ul Bohaterów Warszawy 67</w:t>
          </w:r>
        </w:p>
        <w:p w:rsidR="0015765B" w:rsidRPr="000A1830" w:rsidRDefault="0015765B" w:rsidP="00CA75C0">
          <w:pPr>
            <w:jc w:val="center"/>
            <w:rPr>
              <w:b/>
              <w:bCs/>
            </w:rPr>
          </w:pPr>
          <w:r w:rsidRPr="000A1830">
            <w:rPr>
              <w:b/>
              <w:bCs/>
            </w:rPr>
            <w:t>28-100 Busko- Zdrój</w:t>
          </w:r>
        </w:p>
        <w:p w:rsidR="0015765B" w:rsidRDefault="0015765B" w:rsidP="00CA75C0">
          <w:pPr>
            <w:jc w:val="center"/>
          </w:pPr>
          <w:r w:rsidRPr="000A1830">
            <w:t xml:space="preserve">tel. centrala 41 378 24 01 </w:t>
          </w:r>
        </w:p>
        <w:p w:rsidR="0015765B" w:rsidRPr="000A1830" w:rsidRDefault="0015765B" w:rsidP="00CA75C0">
          <w:pPr>
            <w:jc w:val="center"/>
            <w:rPr>
              <w:lang w:val="en-US"/>
            </w:rPr>
          </w:pPr>
          <w:r w:rsidRPr="000A1830">
            <w:rPr>
              <w:lang w:val="en-US"/>
            </w:rPr>
            <w:t>NIP: 655-16-62-705</w:t>
          </w:r>
          <w:r w:rsidRPr="000A1830">
            <w:rPr>
              <w:lang w:val="en-US"/>
            </w:rPr>
            <w:tab/>
          </w:r>
          <w:proofErr w:type="spellStart"/>
          <w:r w:rsidRPr="000A1830">
            <w:rPr>
              <w:lang w:val="en-US"/>
            </w:rPr>
            <w:t>Regon</w:t>
          </w:r>
          <w:proofErr w:type="spellEnd"/>
          <w:r w:rsidRPr="000A1830">
            <w:rPr>
              <w:lang w:val="en-US"/>
            </w:rPr>
            <w:t>: 000311467</w:t>
          </w:r>
        </w:p>
        <w:p w:rsidR="0015765B" w:rsidRPr="000A1830" w:rsidRDefault="0015765B" w:rsidP="00CA75C0">
          <w:pPr>
            <w:jc w:val="center"/>
            <w:rPr>
              <w:b/>
              <w:bCs/>
              <w:lang w:val="en-US"/>
            </w:rPr>
          </w:pPr>
          <w:r w:rsidRPr="000A1830">
            <w:rPr>
              <w:b/>
              <w:bCs/>
              <w:lang w:val="en-US"/>
            </w:rPr>
            <w:t>e-mail: sekretariat@zoz.busko.com.pl</w:t>
          </w:r>
        </w:p>
        <w:p w:rsidR="0015765B" w:rsidRPr="000A1830" w:rsidRDefault="0015765B" w:rsidP="00CA75C0">
          <w:pPr>
            <w:jc w:val="center"/>
          </w:pPr>
          <w:r w:rsidRPr="000A1830">
            <w:rPr>
              <w:b/>
              <w:bCs/>
            </w:rPr>
            <w:t>strona internetowa: www.zoz.busko.com.pl</w:t>
          </w:r>
        </w:p>
      </w:tc>
      <w:tc>
        <w:tcPr>
          <w:tcW w:w="863" w:type="dxa"/>
        </w:tcPr>
        <w:p w:rsidR="0015765B" w:rsidRPr="000A1830" w:rsidRDefault="0015765B" w:rsidP="00CA75C0">
          <w:pPr>
            <w:tabs>
              <w:tab w:val="left" w:pos="2160"/>
              <w:tab w:val="left" w:pos="3719"/>
            </w:tabs>
            <w:ind w:left="-934" w:hanging="142"/>
            <w:rPr>
              <w:noProof/>
            </w:rPr>
          </w:pPr>
        </w:p>
      </w:tc>
      <w:tc>
        <w:tcPr>
          <w:tcW w:w="3600" w:type="dxa"/>
          <w:vAlign w:val="center"/>
        </w:tcPr>
        <w:p w:rsidR="0015765B" w:rsidRPr="000A1830" w:rsidRDefault="0015765B" w:rsidP="00CA75C0">
          <w:pPr>
            <w:tabs>
              <w:tab w:val="left" w:pos="2160"/>
              <w:tab w:val="left" w:pos="3719"/>
            </w:tabs>
            <w:ind w:left="-1948" w:hanging="142"/>
            <w:rPr>
              <w:noProof/>
            </w:rPr>
          </w:pPr>
        </w:p>
        <w:p w:rsidR="0015765B" w:rsidRPr="000A1830" w:rsidRDefault="0015765B" w:rsidP="00CA75C0">
          <w:pPr>
            <w:tabs>
              <w:tab w:val="left" w:pos="2160"/>
              <w:tab w:val="left" w:pos="3719"/>
            </w:tabs>
            <w:ind w:left="-934" w:hanging="142"/>
          </w:pPr>
          <w:r w:rsidRPr="000A1830">
            <w:rPr>
              <w:noProof/>
            </w:rPr>
            <w:t xml:space="preserve">                     </w:t>
          </w:r>
          <w:r>
            <w:rPr>
              <w:noProof/>
            </w:rPr>
            <w:t xml:space="preserve">                   </w:t>
          </w:r>
          <w:r w:rsidRPr="000A1830">
            <w:rPr>
              <w:noProof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942975" cy="723900"/>
                <wp:effectExtent l="19050" t="0" r="9525" b="0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765B" w:rsidRDefault="0015765B" w:rsidP="00CA75C0">
          <w:pPr>
            <w:rPr>
              <w:i/>
              <w:iCs/>
            </w:rPr>
          </w:pPr>
          <w:r>
            <w:rPr>
              <w:i/>
              <w:iCs/>
            </w:rPr>
            <w:t xml:space="preserve">                </w:t>
          </w:r>
          <w:r w:rsidRPr="000A1830">
            <w:rPr>
              <w:i/>
              <w:iCs/>
            </w:rPr>
            <w:t xml:space="preserve">Laureat XVI edycji ŚNJ   </w:t>
          </w:r>
        </w:p>
        <w:p w:rsidR="0015765B" w:rsidRDefault="0015765B" w:rsidP="00CA75C0">
          <w:pPr>
            <w:rPr>
              <w:i/>
              <w:iCs/>
            </w:rPr>
          </w:pPr>
          <w:r>
            <w:rPr>
              <w:i/>
              <w:iCs/>
            </w:rPr>
            <w:t xml:space="preserve">                </w:t>
          </w:r>
          <w:r w:rsidRPr="000A1830">
            <w:rPr>
              <w:i/>
              <w:iCs/>
            </w:rPr>
            <w:t>w kategorii organizacji</w:t>
          </w:r>
        </w:p>
        <w:p w:rsidR="0015765B" w:rsidRDefault="0015765B" w:rsidP="00CA75C0">
          <w:pPr>
            <w:rPr>
              <w:i/>
              <w:iCs/>
            </w:rPr>
          </w:pPr>
          <w:r>
            <w:rPr>
              <w:i/>
              <w:iCs/>
            </w:rPr>
            <w:t xml:space="preserve">               </w:t>
          </w:r>
          <w:r w:rsidRPr="000A1830">
            <w:rPr>
              <w:i/>
              <w:iCs/>
            </w:rPr>
            <w:t xml:space="preserve"> publicznych – ochrona</w:t>
          </w:r>
        </w:p>
        <w:p w:rsidR="0015765B" w:rsidRPr="000A1830" w:rsidRDefault="0015765B" w:rsidP="00CA75C0">
          <w:pPr>
            <w:rPr>
              <w:i/>
              <w:iCs/>
            </w:rPr>
          </w:pPr>
          <w:r>
            <w:rPr>
              <w:i/>
              <w:iCs/>
            </w:rPr>
            <w:t xml:space="preserve">      </w:t>
          </w:r>
          <w:r w:rsidRPr="000A1830">
            <w:rPr>
              <w:i/>
              <w:iCs/>
            </w:rPr>
            <w:t xml:space="preserve"> </w:t>
          </w:r>
          <w:r>
            <w:rPr>
              <w:i/>
              <w:iCs/>
            </w:rPr>
            <w:t xml:space="preserve">                  </w:t>
          </w:r>
          <w:r w:rsidRPr="000A1830">
            <w:rPr>
              <w:i/>
              <w:iCs/>
            </w:rPr>
            <w:t xml:space="preserve"> zdrowia.</w:t>
          </w:r>
        </w:p>
      </w:tc>
    </w:tr>
  </w:tbl>
  <w:p w:rsidR="0015765B" w:rsidRPr="004513BE" w:rsidRDefault="0015765B" w:rsidP="0015765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</w:t>
    </w:r>
    <w:r w:rsidRPr="001D0C3B">
      <w:rPr>
        <w:sz w:val="18"/>
        <w:szCs w:val="18"/>
      </w:rPr>
      <w:t>Nr referencyjny nadany sprawie przez Organizatora Przetargu:</w:t>
    </w:r>
    <w:r w:rsidRPr="001D0C3B">
      <w:rPr>
        <w:color w:val="FF0000"/>
        <w:sz w:val="18"/>
        <w:szCs w:val="18"/>
      </w:rPr>
      <w:t xml:space="preserve"> </w:t>
    </w:r>
    <w:r>
      <w:rPr>
        <w:sz w:val="18"/>
        <w:szCs w:val="18"/>
      </w:rPr>
      <w:t>ZOZ/DO/OM/ZP/55/2020</w:t>
    </w:r>
    <w:r w:rsidRPr="001D0C3B">
      <w:rPr>
        <w:b/>
        <w:sz w:val="18"/>
        <w:szCs w:val="18"/>
      </w:rPr>
      <w:t xml:space="preserve"> </w:t>
    </w:r>
  </w:p>
  <w:p w:rsidR="0015765B" w:rsidRPr="00462B8B" w:rsidRDefault="0015765B" w:rsidP="0015765B">
    <w:pPr>
      <w:pStyle w:val="Tytu"/>
      <w:spacing w:before="120"/>
      <w:jc w:val="left"/>
      <w:rPr>
        <w:szCs w:val="14"/>
      </w:rPr>
    </w:pPr>
    <w:r>
      <w:tab/>
      <w:t xml:space="preserve">          </w:t>
    </w:r>
    <w:r>
      <w:tab/>
      <w:t xml:space="preserve">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40E8"/>
    <w:multiLevelType w:val="hybridMultilevel"/>
    <w:tmpl w:val="BE4C2044"/>
    <w:lvl w:ilvl="0" w:tplc="336C11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75B1"/>
    <w:rsid w:val="00007F54"/>
    <w:rsid w:val="00014D37"/>
    <w:rsid w:val="00015B7E"/>
    <w:rsid w:val="000235AE"/>
    <w:rsid w:val="000427E2"/>
    <w:rsid w:val="000D5313"/>
    <w:rsid w:val="00143ECF"/>
    <w:rsid w:val="0015765B"/>
    <w:rsid w:val="0018147C"/>
    <w:rsid w:val="00186AC8"/>
    <w:rsid w:val="001876CB"/>
    <w:rsid w:val="001A2EC9"/>
    <w:rsid w:val="001D019B"/>
    <w:rsid w:val="00215F39"/>
    <w:rsid w:val="00221752"/>
    <w:rsid w:val="0022677A"/>
    <w:rsid w:val="00235423"/>
    <w:rsid w:val="002862CF"/>
    <w:rsid w:val="002918C3"/>
    <w:rsid w:val="002B1D7D"/>
    <w:rsid w:val="002C6FB6"/>
    <w:rsid w:val="002C7427"/>
    <w:rsid w:val="002E52FE"/>
    <w:rsid w:val="002E58F8"/>
    <w:rsid w:val="002F384B"/>
    <w:rsid w:val="002F5789"/>
    <w:rsid w:val="003023CD"/>
    <w:rsid w:val="003B22BE"/>
    <w:rsid w:val="003C78CE"/>
    <w:rsid w:val="003D6228"/>
    <w:rsid w:val="00420762"/>
    <w:rsid w:val="0046229A"/>
    <w:rsid w:val="004634ED"/>
    <w:rsid w:val="004C22E9"/>
    <w:rsid w:val="004E55D0"/>
    <w:rsid w:val="005268FA"/>
    <w:rsid w:val="00542AE6"/>
    <w:rsid w:val="005677D9"/>
    <w:rsid w:val="00572B45"/>
    <w:rsid w:val="00581FA6"/>
    <w:rsid w:val="00587F54"/>
    <w:rsid w:val="00594CD4"/>
    <w:rsid w:val="005B0B23"/>
    <w:rsid w:val="00615367"/>
    <w:rsid w:val="00616B39"/>
    <w:rsid w:val="00636348"/>
    <w:rsid w:val="00660597"/>
    <w:rsid w:val="0068597A"/>
    <w:rsid w:val="006D5DD7"/>
    <w:rsid w:val="006E75B1"/>
    <w:rsid w:val="00712B00"/>
    <w:rsid w:val="00717CFA"/>
    <w:rsid w:val="00731AA2"/>
    <w:rsid w:val="00731DFB"/>
    <w:rsid w:val="00734DE6"/>
    <w:rsid w:val="00762141"/>
    <w:rsid w:val="00762D99"/>
    <w:rsid w:val="007C379C"/>
    <w:rsid w:val="007C5BAD"/>
    <w:rsid w:val="007E7F73"/>
    <w:rsid w:val="00825B64"/>
    <w:rsid w:val="00843D15"/>
    <w:rsid w:val="00886C26"/>
    <w:rsid w:val="008A59ED"/>
    <w:rsid w:val="008C01E6"/>
    <w:rsid w:val="00925D8B"/>
    <w:rsid w:val="009820FF"/>
    <w:rsid w:val="009A0FCC"/>
    <w:rsid w:val="009D69C0"/>
    <w:rsid w:val="00A44C06"/>
    <w:rsid w:val="00AA1EDD"/>
    <w:rsid w:val="00AC3165"/>
    <w:rsid w:val="00AD5012"/>
    <w:rsid w:val="00AE1D30"/>
    <w:rsid w:val="00AF1D1E"/>
    <w:rsid w:val="00B30E11"/>
    <w:rsid w:val="00BB4071"/>
    <w:rsid w:val="00BD49C1"/>
    <w:rsid w:val="00C05428"/>
    <w:rsid w:val="00C26E3F"/>
    <w:rsid w:val="00C444C2"/>
    <w:rsid w:val="00C57BBD"/>
    <w:rsid w:val="00C73015"/>
    <w:rsid w:val="00C96FFE"/>
    <w:rsid w:val="00CE6CD4"/>
    <w:rsid w:val="00D07AFA"/>
    <w:rsid w:val="00D2048D"/>
    <w:rsid w:val="00D26D79"/>
    <w:rsid w:val="00D54E7D"/>
    <w:rsid w:val="00DA10DD"/>
    <w:rsid w:val="00DB6F9C"/>
    <w:rsid w:val="00DE4FC5"/>
    <w:rsid w:val="00E018C7"/>
    <w:rsid w:val="00ED2AD5"/>
    <w:rsid w:val="00ED4830"/>
    <w:rsid w:val="00EE0573"/>
    <w:rsid w:val="00F45859"/>
    <w:rsid w:val="00F86130"/>
    <w:rsid w:val="00FD26B4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4071"/>
    <w:rPr>
      <w:rFonts w:asciiTheme="minorHAnsi" w:hAnsiTheme="minorHAnsi"/>
      <w:i/>
      <w:iCs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3F"/>
  </w:style>
  <w:style w:type="paragraph" w:styleId="Stopka">
    <w:name w:val="footer"/>
    <w:basedOn w:val="Normalny"/>
    <w:link w:val="StopkaZnak"/>
    <w:uiPriority w:val="99"/>
    <w:semiHidden/>
    <w:unhideWhenUsed/>
    <w:rsid w:val="00C26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3F"/>
  </w:style>
  <w:style w:type="paragraph" w:styleId="Plandokumentu">
    <w:name w:val="Document Map"/>
    <w:basedOn w:val="Normalny"/>
    <w:link w:val="PlandokumentuZnak"/>
    <w:uiPriority w:val="99"/>
    <w:semiHidden/>
    <w:unhideWhenUsed/>
    <w:rsid w:val="00C26E3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26E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7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15765B"/>
    <w:pPr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5765B"/>
    <w:rPr>
      <w:rFonts w:ascii="Calibri" w:eastAsia="Times New Roman" w:hAnsi="Calibri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7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Dorota Krzak</cp:lastModifiedBy>
  <cp:revision>26</cp:revision>
  <cp:lastPrinted>2020-12-12T15:09:00Z</cp:lastPrinted>
  <dcterms:created xsi:type="dcterms:W3CDTF">2016-10-05T09:55:00Z</dcterms:created>
  <dcterms:modified xsi:type="dcterms:W3CDTF">2020-12-16T10:16:00Z</dcterms:modified>
</cp:coreProperties>
</file>